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FE" w:rsidRDefault="007B03FE" w:rsidP="008E118F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bookmarkStart w:id="0" w:name="_Hlk482266035"/>
    </w:p>
    <w:p w:rsidR="007B03FE" w:rsidRPr="007B03FE" w:rsidRDefault="007B03FE" w:rsidP="008E118F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B03FE">
        <w:rPr>
          <w:rFonts w:asciiTheme="majorHAnsi" w:hAnsiTheme="majorHAnsi" w:cstheme="majorHAnsi"/>
          <w:b/>
          <w:sz w:val="24"/>
          <w:szCs w:val="24"/>
        </w:rPr>
        <w:t xml:space="preserve">Με  βάση τα αποτελέσματα της ψηφοφορίας </w:t>
      </w:r>
      <w:r w:rsidRPr="007B03FE">
        <w:rPr>
          <w:rFonts w:asciiTheme="majorHAnsi" w:hAnsiTheme="majorHAnsi" w:cstheme="majorHAnsi"/>
          <w:b/>
          <w:sz w:val="24"/>
          <w:szCs w:val="24"/>
        </w:rPr>
        <w:t xml:space="preserve">εκλέχθηκαν κατά σειρά πλειοψηφίας </w:t>
      </w:r>
      <w:r w:rsidR="00EC536B">
        <w:rPr>
          <w:rFonts w:asciiTheme="majorHAnsi" w:hAnsiTheme="majorHAnsi" w:cstheme="majorHAnsi"/>
          <w:b/>
          <w:sz w:val="24"/>
          <w:szCs w:val="24"/>
        </w:rPr>
        <w:t>:</w:t>
      </w:r>
    </w:p>
    <w:p w:rsidR="007B03FE" w:rsidRDefault="007B03FE" w:rsidP="008E118F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8E118F" w:rsidRPr="007B03FE" w:rsidRDefault="008E118F" w:rsidP="008E118F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B03FE">
        <w:rPr>
          <w:rFonts w:asciiTheme="majorHAnsi" w:hAnsiTheme="majorHAnsi" w:cstheme="majorHAnsi"/>
          <w:b/>
          <w:sz w:val="26"/>
          <w:szCs w:val="26"/>
          <w:u w:val="single"/>
        </w:rPr>
        <w:t>Για  το Διοικητικό  Συμβούλιο</w:t>
      </w:r>
    </w:p>
    <w:p w:rsidR="008E118F" w:rsidRPr="008E118F" w:rsidRDefault="008E118F" w:rsidP="008E118F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E118F" w:rsidRPr="008E118F" w:rsidRDefault="008E118F" w:rsidP="007B03FE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Από  τον Συνδυασμό «ΑΝΑΝΕΩΣΗ»- Επικεφαλής κος Σταύρος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Καφούνης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( 9 έδρες )</w:t>
      </w:r>
      <w:r w:rsidRPr="008E118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ΚΑΦΟΥΝΗΣ  ΣΤΑΥΡΟΣ  ΤΟΥ  ΑΓΓΕΛΟΥ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ΤΣΑΓΓΑΡΗΣ  ΑΘΑΝΑΣΙΟΣ (ΘΑΝΟΣ) ΤΟΥ ΔΗΜΟΥ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ΤΣΑΓΓΑΡΗ  ΗΡΩ  ΤΟΥ ΑΘΑΝΑΣΙΟΥ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ΣΟΥΛΙΩΤΗ  ΓΕΩΡΓΙΑ (ΓΩΓΩ)  ΤΟΥ ΧΡΗΣΤΟΥ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ΚΑΥΚΑΛΑΣ  ΝΙΚΟΛΑΟΣ  ΤΟΥ  ΠΑΥΛΟΥ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ΛΟΥΔΑΡΟΣ  ΕΜΜΑΝΟΥΗΛ  ΤΟΥ  ΙΩΑΝΝΗ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ΠΑΛΛΗ  ΑΛΕΞΑΝΔΡΑ  ΤΟΥ  ΝΙΚΟΥ</w:t>
      </w:r>
    </w:p>
    <w:p w:rsidR="008E118F" w:rsidRPr="008E118F" w:rsidRDefault="008E118F" w:rsidP="008E118F">
      <w:pPr>
        <w:numPr>
          <w:ilvl w:val="0"/>
          <w:numId w:val="11"/>
        </w:numPr>
        <w:spacing w:line="259" w:lineRule="auto"/>
        <w:ind w:left="0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ΓΙΑΝΝΟΠΟΥΛΟΣ  ΝΙΚΟΛΑΟΣ  ΤΟΥ  ΒΑΣΙΛΕΙΟΥ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pStyle w:val="a3"/>
        <w:numPr>
          <w:ilvl w:val="0"/>
          <w:numId w:val="11"/>
        </w:numPr>
        <w:tabs>
          <w:tab w:val="left" w:pos="567"/>
        </w:tabs>
        <w:ind w:left="0" w:hanging="357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118F">
        <w:rPr>
          <w:rFonts w:asciiTheme="majorHAnsi" w:hAnsiTheme="majorHAnsi" w:cstheme="majorHAnsi"/>
          <w:sz w:val="24"/>
          <w:szCs w:val="24"/>
        </w:rPr>
        <w:t>ΠΡΩΤΟΓΕΡΟΥ  ΕΛΕΝΗ  ΤΟΥ ΣΤΕΦΑΝΟΥ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tabs>
          <w:tab w:val="left" w:pos="567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rPr>
          <w:rFonts w:asciiTheme="majorHAnsi" w:hAnsiTheme="majorHAnsi" w:cstheme="majorHAnsi"/>
          <w:b/>
          <w:sz w:val="24"/>
          <w:szCs w:val="24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>Από  τον Συνδυασμό «ΕΜΠΟΡΙΚΗ  &amp;  ΕΠΙΧΕΙΡΗΜΑΤΙΚΗ  ΣΥΜΠΡΑΞΗ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» 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- Επικεφαλής κος 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Νικόλαος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Κογιουμτσής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( 6 έδρες )</w:t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ΚΟΓΙΟΥΜΤΣΗΣ  ΝΙΚΟΛΑΟΣ  ΤΟΥ  ΣΑΒΒΑ</w:t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ΒΛΑΡΑΣ  ΘΕΟΔΩΡΟΣ  ΤΟΥ  ΧΡΗΣΤΟΥ</w:t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ΣΑΒΒΙΔΗΣ  ΕΥΔΟΚΙΜΟΣ  ΤΟΥ  ΕΛΕΥΘΕΡΙΟΥ</w:t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ΚΟΥΡΜΠΕΛΑΣ  ΠΑΝΤΕΛΗΣ  ΤΟΥ  ΑΝΑΣΤΑΣΙΟΥ</w:t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ΚΟΥΡΓΙΑΣ  ΧΡΗΣΤΟΣ  ΤΟΥ  ΞΕΝΟΦΩΝΤΟΣ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numPr>
          <w:ilvl w:val="0"/>
          <w:numId w:val="5"/>
        </w:numPr>
        <w:spacing w:line="259" w:lineRule="auto"/>
        <w:ind w:left="0" w:hanging="284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ΤΣΙΤΣΙΚΑ  ΚΩΝΣΤΑΝΤΙΝΑ  ΤΟΥ  ΣΤΑΜΑΤΙΟΥ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rPr>
          <w:rFonts w:asciiTheme="majorHAnsi" w:hAnsiTheme="majorHAnsi" w:cstheme="majorHAnsi"/>
          <w:b/>
          <w:sz w:val="24"/>
          <w:szCs w:val="24"/>
        </w:rPr>
      </w:pPr>
    </w:p>
    <w:p w:rsidR="008E118F" w:rsidRPr="008E118F" w:rsidRDefault="008E118F" w:rsidP="007B03FE">
      <w:pPr>
        <w:rPr>
          <w:rFonts w:asciiTheme="majorHAnsi" w:hAnsiTheme="majorHAnsi" w:cstheme="majorHAnsi"/>
          <w:b/>
          <w:sz w:val="24"/>
          <w:szCs w:val="24"/>
        </w:rPr>
      </w:pPr>
    </w:p>
    <w:p w:rsidR="008E118F" w:rsidRPr="007B03FE" w:rsidRDefault="008E118F" w:rsidP="008E118F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B03FE">
        <w:rPr>
          <w:rFonts w:asciiTheme="majorHAnsi" w:hAnsiTheme="majorHAnsi" w:cstheme="majorHAnsi"/>
          <w:b/>
          <w:sz w:val="26"/>
          <w:szCs w:val="26"/>
          <w:u w:val="single"/>
        </w:rPr>
        <w:t>Για  την  Ελεγκτική  Επιτροπή</w:t>
      </w:r>
    </w:p>
    <w:p w:rsidR="008E118F" w:rsidRPr="008E118F" w:rsidRDefault="008E118F" w:rsidP="008E118F">
      <w:pPr>
        <w:rPr>
          <w:rFonts w:asciiTheme="majorHAnsi" w:hAnsiTheme="majorHAnsi" w:cstheme="majorHAnsi"/>
          <w:b/>
          <w:sz w:val="24"/>
          <w:szCs w:val="24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B03FE" w:rsidRPr="008E118F" w:rsidRDefault="007B03FE" w:rsidP="007B03FE">
      <w:pPr>
        <w:tabs>
          <w:tab w:val="left" w:pos="567"/>
        </w:tabs>
        <w:ind w:right="-4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Από  τον Συνδυασμό «ΑΝΑΝΕΩΣΗ»- Επικεφαλής κος Σταύρος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Καφούνης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 έδρες )</w:t>
      </w:r>
      <w:r w:rsidRPr="008E118F"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</w:p>
    <w:p w:rsidR="007B03FE" w:rsidRPr="007B03FE" w:rsidRDefault="007B03FE" w:rsidP="007B03FE">
      <w:pPr>
        <w:pStyle w:val="a3"/>
        <w:numPr>
          <w:ilvl w:val="0"/>
          <w:numId w:val="1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ΚΑΥΚΑΛΑΣ  ΠΑΥΛΟΣ  ΤΟΥ  ΝΙΚΟΛΑΟΥ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7B03FE" w:rsidRPr="007B03FE" w:rsidRDefault="007B03FE" w:rsidP="007B03FE">
      <w:pPr>
        <w:pStyle w:val="a3"/>
        <w:numPr>
          <w:ilvl w:val="0"/>
          <w:numId w:val="1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ΠΡΩΤΟΓΕΡΟΣ  ΚΩΝΣΤΑΝΤΙΝΟΣ  ΤΟΥ ΣΤΕΦΑΝΟΥ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7B03FE" w:rsidRDefault="007B03FE" w:rsidP="007B03FE">
      <w:pPr>
        <w:rPr>
          <w:rFonts w:asciiTheme="majorHAnsi" w:hAnsiTheme="majorHAnsi" w:cstheme="majorHAnsi"/>
          <w:b/>
          <w:sz w:val="24"/>
          <w:szCs w:val="24"/>
        </w:rPr>
      </w:pPr>
    </w:p>
    <w:p w:rsidR="008E118F" w:rsidRPr="008E118F" w:rsidRDefault="007B03FE" w:rsidP="008E118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Από  τον Συνδυασμό «ΕΜΠΟΡΙΚΗ  &amp;  ΕΠΙΧΕΙΡΗΜΑΤΙΚΗ  ΣΥΜΠΡΑΞΗ» - Επικεφαλής κος Νικόλαος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Κογιουμτσής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</w:t>
      </w:r>
      <w:r>
        <w:rPr>
          <w:rFonts w:asciiTheme="majorHAnsi" w:hAnsiTheme="majorHAnsi" w:cstheme="majorHAnsi"/>
          <w:b/>
          <w:sz w:val="24"/>
          <w:szCs w:val="24"/>
        </w:rPr>
        <w:t>1 έδρα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 )</w:t>
      </w:r>
      <w:r w:rsidRPr="008E118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7B03FE" w:rsidRPr="007B03FE" w:rsidRDefault="008E118F" w:rsidP="008E118F">
      <w:pPr>
        <w:numPr>
          <w:ilvl w:val="0"/>
          <w:numId w:val="7"/>
        </w:numPr>
        <w:ind w:hanging="284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B03FE">
        <w:rPr>
          <w:rFonts w:asciiTheme="majorHAnsi" w:hAnsiTheme="majorHAnsi" w:cstheme="majorHAnsi"/>
          <w:sz w:val="24"/>
          <w:szCs w:val="24"/>
        </w:rPr>
        <w:t xml:space="preserve"> ΖΟΥΡΙΔΗΣ  ΧΡΗΣΤΟΣ  ΤΟΥ  ΝΙΚΟΛΑΟΥ</w:t>
      </w:r>
    </w:p>
    <w:p w:rsidR="007B03FE" w:rsidRPr="007B03FE" w:rsidRDefault="007B03FE" w:rsidP="007B03FE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7B03FE" w:rsidRDefault="007B03FE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02197B" w:rsidRDefault="0002197B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A04C66" w:rsidRDefault="00A04C66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8E118F" w:rsidRPr="007B03FE" w:rsidRDefault="008E118F" w:rsidP="008E118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B03FE">
        <w:rPr>
          <w:rFonts w:asciiTheme="majorHAnsi" w:hAnsiTheme="majorHAnsi" w:cstheme="majorHAnsi"/>
          <w:b/>
          <w:sz w:val="26"/>
          <w:szCs w:val="26"/>
          <w:u w:val="single"/>
        </w:rPr>
        <w:lastRenderedPageBreak/>
        <w:t xml:space="preserve">Για  αντιπροσώπους στην Ομοσπονδία Εμπορικών Συλλόγων Αττικής Όμορων Νομών &amp; Νήσων Αιγαίου  </w:t>
      </w:r>
    </w:p>
    <w:p w:rsidR="008E118F" w:rsidRPr="008E118F" w:rsidRDefault="008E118F" w:rsidP="008E118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B03FE" w:rsidRDefault="007B03FE" w:rsidP="008E118F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Από  τον Συνδυασμό «ΑΝΑΝΕΩΣΗ»- Επικεφαλής κος Σταύρος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Καφούνης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</w:t>
      </w:r>
      <w:r>
        <w:rPr>
          <w:rFonts w:asciiTheme="majorHAnsi" w:hAnsiTheme="majorHAnsi" w:cstheme="majorHAnsi"/>
          <w:b/>
          <w:sz w:val="24"/>
          <w:szCs w:val="24"/>
        </w:rPr>
        <w:t>18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 έδρες )</w:t>
      </w:r>
      <w:r w:rsidRPr="008E118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02197B" w:rsidRPr="008E118F" w:rsidRDefault="0002197B" w:rsidP="008E118F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ΚΑΦΟΥΝΗΣ  ΣΤΑΥΡΟΣ  ΤΟΥ  ΑΓΓΕΛΟΥ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ΤΣΑΓΓΑΡΗΣ  ΑΘΑΝΑΣΙΟΣ (ΘΑΝΟΣ)  ΤΟΥ  ΔΗΜΟΥ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ΓΙΑΝΝΟΠΟΥΛΟΣ  ΝΙΚΟΛΑΟΣ  ΤΟΥ  ΒΑΣΙΛΕΙΟΥ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ΤΣΑΓΓΑΡΗ  ΗΡΩ  ΤΟΥ  ΑΘΑΝΑΣΙΟΥ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ΚΑΥΚΑΛΑΣ  ΝΙΚΟΛΑΟΣ  ΤΟΥ  ΠΑΥΛΟΥ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ΦΡΑΓΓΕΔΑΚΗ  ΕΥΘΑΛΙΑ  ΤΟΥ  ΝΙΚΟΛΑΟΥ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ΣΟΥΛΙΩΤΗ  ΓΕΩΡΓΙΑ  (ΓΩΓΩ)  ΤΟΥ  ΧΡΗΣΤΟΥ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ΚΩΝΣΤΑΝΤΗΣ  ΝΙΚΟΛΑΟΣ  ΤΟΥ  ΕΥΑΓΓΕΛΟΥ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7B03FE" w:rsidRDefault="008E118F" w:rsidP="007B03FE">
      <w:pPr>
        <w:numPr>
          <w:ilvl w:val="0"/>
          <w:numId w:val="14"/>
        </w:numPr>
        <w:spacing w:line="259" w:lineRule="auto"/>
        <w:ind w:left="572" w:hanging="357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ΛΟΥΔΑΡΟΣ  ΕΜΜΑΝΟΥΗΛ  ΤΟΥ  ΙΩΑΝΝΗ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7B03FE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ΣΤΑΪΝΧΑΟΥΕΡ  ΦΙΛΙΠΠΟΣ  ΤΟΥ  ΝΙΚΟΛΑΟΥ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7B03FE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ΠΑΛΛΗ  ΑΛΕΞΑΝΔΡΑ  ΤΟΥ  ΝΙΚΟΥ</w:t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  <w:r w:rsidRPr="007B03FE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ΚΟΝΙΔΗΣ  ΓΕΩΡΓΙΟΣ  ΤΟΥ  ΙΩΑΝΝΗ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ΜΠΑΞΕΒΑΝΗΣ  ΔΗΜΗΤΡΙΟΣ  ΤΟΥ  ΓΕΩΡΓΙΟΥ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ΤΖΗΜΑΣ  ΘΕΟΔΩΡΟΣ  ΤΟΥ  ΑΘΑΝΑΣΙΟΥ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ΜΑΣΤΡΟΓΙΑΝΝΗΣ  ΔΗΜΗΤΡΙΟΣ  ΤΟΥ  ΙΩΑΝΝΗ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ΒΟΓΙΑΤΖΗΣ  ΠΑΝΑΓΙΩΤΗΣ  ΤΟΥ  ΙΩΑΝΝΗ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14"/>
        </w:numPr>
        <w:spacing w:line="259" w:lineRule="auto"/>
        <w:ind w:left="567" w:hanging="498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ΔΟΥΓΙΑΣ  ΚΩΝΣΤΑΝΤΙΝΟΣ ΤΟΥ ΕΥΑΓΓΕΛΟΥ</w:t>
      </w:r>
      <w:r w:rsidRPr="008E118F">
        <w:rPr>
          <w:rFonts w:asciiTheme="majorHAnsi" w:hAnsiTheme="majorHAnsi" w:cstheme="majorHAnsi"/>
          <w:sz w:val="24"/>
          <w:szCs w:val="24"/>
        </w:rPr>
        <w:tab/>
        <w:t xml:space="preserve">            </w:t>
      </w:r>
    </w:p>
    <w:p w:rsidR="007B03FE" w:rsidRPr="00435D97" w:rsidRDefault="008E118F" w:rsidP="007B03FE">
      <w:pPr>
        <w:pStyle w:val="a3"/>
        <w:numPr>
          <w:ilvl w:val="0"/>
          <w:numId w:val="14"/>
        </w:numPr>
        <w:ind w:left="567" w:hanging="49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B03FE">
        <w:rPr>
          <w:rFonts w:asciiTheme="majorHAnsi" w:hAnsiTheme="majorHAnsi" w:cstheme="majorHAnsi"/>
          <w:sz w:val="24"/>
          <w:szCs w:val="24"/>
        </w:rPr>
        <w:t>ΜΙΧΑΗΛΙΔΗΣ  ΔΗΜΗΤΡΙΟΣ  ΤΟΥ  ΚΩΝΣΤΑΝΤΙΝΟΥ</w:t>
      </w:r>
    </w:p>
    <w:p w:rsidR="007B03FE" w:rsidRDefault="007B03FE" w:rsidP="007B03F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E118F" w:rsidRDefault="007B03FE" w:rsidP="0002197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118F">
        <w:rPr>
          <w:rFonts w:asciiTheme="majorHAnsi" w:hAnsiTheme="majorHAnsi" w:cstheme="majorHAnsi"/>
          <w:b/>
          <w:sz w:val="24"/>
          <w:szCs w:val="24"/>
        </w:rPr>
        <w:t xml:space="preserve">Από  τον Συνδυασμό «ΕΜΠΟΡΙΚΗ  &amp;  ΕΠΙΧΕΙΡΗΜΑΤΙΚΗ  ΣΥΜΠΡΑΞΗ» - Επικεφαλής κος Νικόλαος </w:t>
      </w:r>
      <w:proofErr w:type="spellStart"/>
      <w:r w:rsidRPr="008E118F">
        <w:rPr>
          <w:rFonts w:asciiTheme="majorHAnsi" w:hAnsiTheme="majorHAnsi" w:cstheme="majorHAnsi"/>
          <w:b/>
          <w:sz w:val="24"/>
          <w:szCs w:val="24"/>
        </w:rPr>
        <w:t>Κογιουμτσής</w:t>
      </w:r>
      <w:proofErr w:type="spellEnd"/>
      <w:r w:rsidRPr="008E118F">
        <w:rPr>
          <w:rFonts w:asciiTheme="majorHAnsi" w:hAnsiTheme="majorHAnsi" w:cstheme="majorHAnsi"/>
          <w:b/>
          <w:sz w:val="24"/>
          <w:szCs w:val="24"/>
        </w:rPr>
        <w:t xml:space="preserve"> (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3 έδρες</w:t>
      </w:r>
      <w:r w:rsidRPr="008E118F">
        <w:rPr>
          <w:rFonts w:asciiTheme="majorHAnsi" w:hAnsiTheme="majorHAnsi" w:cstheme="majorHAnsi"/>
          <w:b/>
          <w:sz w:val="24"/>
          <w:szCs w:val="24"/>
        </w:rPr>
        <w:t xml:space="preserve"> )</w:t>
      </w:r>
      <w:r w:rsidRPr="008E118F"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</w:p>
    <w:p w:rsidR="0002197B" w:rsidRPr="008E118F" w:rsidRDefault="0002197B" w:rsidP="0002197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ΚΟΓΙΟΥΜΤΣΗΣ  ΝΙΚΟΛΑΟΣ  ΤΟΥ  ΣΑΒΒΑ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ΒΛΑΡΑΣ  ΘΕΟΔΩΡΟΣ  ΤΟΥ  ΧΡΗΣΤΟΥ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ΤΣΙΤΣΙΚΑ  ΚΩΝΣΤΑΝΤΙΝΑ  ΤΟΥ  ΣΤΑΜΑΤΙΟΥ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ΚΟΥΡΜΠΕΛΑΣ  ΠΑΝΤΕΛΗΣ  ΤΟΥ  ΑΝΑΣΤΑΣΙΟΥ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ΚΟΥΡΓΙΑΣ  ΧΡΗΣΤΟΣ  ΤΟΥ  ΞΕΝΟΦΩΝΤΟΣ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ΣΑΒΒΙΔΗΣ  ΕΥΔΟΚΙΜΟΣ  ΤΟΥ  ΕΛΕΥΘΕΡΙΟΥ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ΘΑΛΑΣΣΙΝΟΣ  ΧΡΗΣΤΟΣ  ΤΟΥ  ΠΑΝΑΓΙΩΤΗ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ΤΖΑΒΕΛΑΚΟΥ  ΕΛΕΥΘΕΡΙΑ  (ΕΛΣΑ)  ΤΟΥ  ΓΕΩΡΓΙΟΥ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284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ΠΑΠΑΝΔΡΕΟΥ  ΞΕΝΟΦΩΝ  ΤΟΥ  ΑΝΔΡΕΑ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426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ΜΩΡΑΪΤΑΚΗΣ  ΔΗΜΗΤΡΙΟΣ  ΤΟΥ  ΓΕΩΡΓΙΟΥ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426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ΛΥΓΙΔΑΚΗΣ  ΕΜΜΑΝΟΥΗΛ  ΤΟΥ  ΝΙΚΟΛΑΟΥ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426"/>
        <w:jc w:val="both"/>
        <w:rPr>
          <w:rFonts w:asciiTheme="majorHAnsi" w:hAnsiTheme="majorHAnsi" w:cstheme="majorHAnsi"/>
          <w:sz w:val="24"/>
          <w:szCs w:val="24"/>
        </w:rPr>
      </w:pPr>
      <w:r w:rsidRPr="008E118F">
        <w:rPr>
          <w:rFonts w:asciiTheme="majorHAnsi" w:hAnsiTheme="majorHAnsi" w:cstheme="majorHAnsi"/>
          <w:sz w:val="24"/>
          <w:szCs w:val="24"/>
        </w:rPr>
        <w:t>ΣΕΦΕΡΙΑΔΗΣ  ΝΙΚΟΛ</w:t>
      </w:r>
      <w:bookmarkStart w:id="1" w:name="_GoBack"/>
      <w:bookmarkEnd w:id="1"/>
      <w:r w:rsidRPr="008E118F">
        <w:rPr>
          <w:rFonts w:asciiTheme="majorHAnsi" w:hAnsiTheme="majorHAnsi" w:cstheme="majorHAnsi"/>
          <w:sz w:val="24"/>
          <w:szCs w:val="24"/>
        </w:rPr>
        <w:t>ΑΟΣ  ΤΟΥ  ΗΛΙΑ</w:t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7B03FE">
      <w:pPr>
        <w:numPr>
          <w:ilvl w:val="0"/>
          <w:numId w:val="9"/>
        </w:numPr>
        <w:spacing w:line="259" w:lineRule="auto"/>
        <w:ind w:left="568" w:hanging="426"/>
        <w:jc w:val="both"/>
        <w:rPr>
          <w:rFonts w:asciiTheme="majorHAnsi" w:hAnsiTheme="majorHAnsi" w:cstheme="majorHAnsi"/>
          <w:sz w:val="24"/>
          <w:szCs w:val="24"/>
        </w:rPr>
      </w:pPr>
      <w:r w:rsidRPr="00096BE9">
        <w:rPr>
          <w:rFonts w:asciiTheme="majorHAnsi" w:hAnsiTheme="majorHAnsi" w:cstheme="majorHAnsi"/>
          <w:sz w:val="24"/>
          <w:szCs w:val="24"/>
        </w:rPr>
        <w:t>ΚΑΤΣΑΝΤΩΝΗ  ΑΙΚΑΤΕΡΙΝΗ  ΤΟΥ  ΠΑΝΑΓΙΩΤΗ</w:t>
      </w:r>
      <w:r w:rsidRPr="00096BE9">
        <w:rPr>
          <w:rFonts w:asciiTheme="majorHAnsi" w:hAnsiTheme="majorHAnsi" w:cstheme="majorHAnsi"/>
          <w:sz w:val="24"/>
          <w:szCs w:val="24"/>
        </w:rPr>
        <w:tab/>
      </w:r>
      <w:r w:rsidRPr="008E118F">
        <w:rPr>
          <w:rFonts w:asciiTheme="majorHAnsi" w:hAnsiTheme="majorHAnsi" w:cstheme="majorHAnsi"/>
          <w:sz w:val="24"/>
          <w:szCs w:val="24"/>
        </w:rPr>
        <w:tab/>
      </w:r>
    </w:p>
    <w:p w:rsidR="008E118F" w:rsidRPr="008E118F" w:rsidRDefault="008E118F" w:rsidP="008E118F">
      <w:pPr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E118F" w:rsidRPr="008E118F" w:rsidRDefault="008E118F" w:rsidP="008E118F">
      <w:pPr>
        <w:ind w:left="720"/>
        <w:rPr>
          <w:rFonts w:asciiTheme="majorHAnsi" w:hAnsiTheme="majorHAnsi" w:cstheme="majorHAnsi"/>
          <w:b/>
          <w:sz w:val="24"/>
          <w:szCs w:val="24"/>
        </w:rPr>
      </w:pPr>
    </w:p>
    <w:bookmarkEnd w:id="0"/>
    <w:p w:rsidR="008E118F" w:rsidRPr="008E118F" w:rsidRDefault="008E118F" w:rsidP="008E118F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523B34" w:rsidRPr="008E118F" w:rsidRDefault="00523B34">
      <w:pPr>
        <w:rPr>
          <w:rFonts w:asciiTheme="majorHAnsi" w:hAnsiTheme="majorHAnsi" w:cstheme="majorHAnsi"/>
          <w:sz w:val="24"/>
          <w:szCs w:val="24"/>
        </w:rPr>
      </w:pPr>
    </w:p>
    <w:sectPr w:rsidR="00523B34" w:rsidRPr="008E118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26" w:rsidRDefault="00113C26" w:rsidP="00113C26">
      <w:r>
        <w:separator/>
      </w:r>
    </w:p>
  </w:endnote>
  <w:endnote w:type="continuationSeparator" w:id="0">
    <w:p w:rsidR="00113C26" w:rsidRDefault="00113C26" w:rsidP="001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473080"/>
      <w:docPartObj>
        <w:docPartGallery w:val="Page Numbers (Bottom of Page)"/>
        <w:docPartUnique/>
      </w:docPartObj>
    </w:sdtPr>
    <w:sdtContent>
      <w:p w:rsidR="00113C26" w:rsidRDefault="00113C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E9">
          <w:rPr>
            <w:noProof/>
          </w:rPr>
          <w:t>2</w:t>
        </w:r>
        <w:r>
          <w:fldChar w:fldCharType="end"/>
        </w:r>
      </w:p>
    </w:sdtContent>
  </w:sdt>
  <w:p w:rsidR="00113C26" w:rsidRDefault="00113C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26" w:rsidRDefault="00113C26" w:rsidP="00113C26">
      <w:r>
        <w:separator/>
      </w:r>
    </w:p>
  </w:footnote>
  <w:footnote w:type="continuationSeparator" w:id="0">
    <w:p w:rsidR="00113C26" w:rsidRDefault="00113C26" w:rsidP="0011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55D"/>
    <w:multiLevelType w:val="hybridMultilevel"/>
    <w:tmpl w:val="384ABA70"/>
    <w:lvl w:ilvl="0" w:tplc="E8F46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991"/>
    <w:multiLevelType w:val="hybridMultilevel"/>
    <w:tmpl w:val="FAB8EC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C5D"/>
    <w:multiLevelType w:val="hybridMultilevel"/>
    <w:tmpl w:val="7BF4E05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3F16BB"/>
    <w:multiLevelType w:val="hybridMultilevel"/>
    <w:tmpl w:val="73782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7AC"/>
    <w:multiLevelType w:val="hybridMultilevel"/>
    <w:tmpl w:val="FB72C692"/>
    <w:lvl w:ilvl="0" w:tplc="B76C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1C54"/>
    <w:multiLevelType w:val="hybridMultilevel"/>
    <w:tmpl w:val="8BDC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0273"/>
    <w:multiLevelType w:val="hybridMultilevel"/>
    <w:tmpl w:val="07524194"/>
    <w:lvl w:ilvl="0" w:tplc="2D3252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26349C9"/>
    <w:multiLevelType w:val="hybridMultilevel"/>
    <w:tmpl w:val="DFC40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F787D"/>
    <w:multiLevelType w:val="hybridMultilevel"/>
    <w:tmpl w:val="2760DA8C"/>
    <w:lvl w:ilvl="0" w:tplc="A14A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5DAF"/>
    <w:multiLevelType w:val="hybridMultilevel"/>
    <w:tmpl w:val="9F1A135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2D75FA"/>
    <w:multiLevelType w:val="hybridMultilevel"/>
    <w:tmpl w:val="59A21718"/>
    <w:lvl w:ilvl="0" w:tplc="68588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3165"/>
    <w:multiLevelType w:val="hybridMultilevel"/>
    <w:tmpl w:val="86A0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3E7"/>
    <w:multiLevelType w:val="hybridMultilevel"/>
    <w:tmpl w:val="2884B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22CA"/>
    <w:multiLevelType w:val="hybridMultilevel"/>
    <w:tmpl w:val="37E4AC96"/>
    <w:lvl w:ilvl="0" w:tplc="A14A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8F"/>
    <w:rsid w:val="0002197B"/>
    <w:rsid w:val="00096BE9"/>
    <w:rsid w:val="00113C26"/>
    <w:rsid w:val="00435D97"/>
    <w:rsid w:val="00523B34"/>
    <w:rsid w:val="007B03FE"/>
    <w:rsid w:val="008E118F"/>
    <w:rsid w:val="00A04C66"/>
    <w:rsid w:val="00D150B6"/>
    <w:rsid w:val="00E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2FEB"/>
  <w15:chartTrackingRefBased/>
  <w15:docId w15:val="{95FD646E-45D0-41E3-8760-6BD5379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E118F"/>
    <w:pPr>
      <w:keepNext/>
      <w:ind w:firstLine="84"/>
      <w:jc w:val="center"/>
      <w:outlineLvl w:val="1"/>
    </w:pPr>
    <w:rPr>
      <w:b/>
      <w:sz w:val="3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11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E118F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E11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3">
    <w:name w:val="List Paragraph"/>
    <w:basedOn w:val="a"/>
    <w:uiPriority w:val="34"/>
    <w:qFormat/>
    <w:rsid w:val="008E11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36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536B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113C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13C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13C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13C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2017-05-12T14:02:00Z</cp:lastPrinted>
  <dcterms:created xsi:type="dcterms:W3CDTF">2017-05-12T11:33:00Z</dcterms:created>
  <dcterms:modified xsi:type="dcterms:W3CDTF">2017-05-12T14:11:00Z</dcterms:modified>
</cp:coreProperties>
</file>